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3" w:type="dxa"/>
        <w:tblLook w:val="01E0"/>
      </w:tblPr>
      <w:tblGrid>
        <w:gridCol w:w="5688"/>
        <w:gridCol w:w="4375"/>
      </w:tblGrid>
      <w:tr w:rsidR="00EC085F" w:rsidRPr="00A97125" w:rsidTr="0099636A">
        <w:tc>
          <w:tcPr>
            <w:tcW w:w="5688" w:type="dxa"/>
          </w:tcPr>
          <w:p w:rsidR="00EC085F" w:rsidRPr="00A97125" w:rsidRDefault="00EC085F" w:rsidP="0099636A">
            <w:pPr>
              <w:jc w:val="center"/>
              <w:rPr>
                <w:b/>
              </w:rPr>
            </w:pPr>
            <w:bookmarkStart w:id="0" w:name="bookmark177"/>
            <w:r w:rsidRPr="00A97125">
              <w:rPr>
                <w:b/>
              </w:rPr>
              <w:t>СОГЛАСОВАНО:</w:t>
            </w:r>
          </w:p>
          <w:p w:rsidR="00EC085F" w:rsidRDefault="00EC085F" w:rsidP="0099636A">
            <w:pPr>
              <w:jc w:val="center"/>
            </w:pPr>
            <w:r>
              <w:t>председатель Профкома</w:t>
            </w:r>
          </w:p>
          <w:p w:rsidR="00EC085F" w:rsidRDefault="00EC085F" w:rsidP="0099636A">
            <w:pPr>
              <w:jc w:val="center"/>
            </w:pPr>
            <w:r>
              <w:t>_______________ / Е. Ф. Журавлёва/</w:t>
            </w:r>
          </w:p>
          <w:p w:rsidR="00EC085F" w:rsidRDefault="00EC085F" w:rsidP="0099636A">
            <w:pPr>
              <w:jc w:val="center"/>
            </w:pPr>
          </w:p>
          <w:p w:rsidR="00EC085F" w:rsidRDefault="00EC085F" w:rsidP="0099636A">
            <w:pPr>
              <w:jc w:val="center"/>
            </w:pPr>
            <w:r>
              <w:t>«___»______________2014г.</w:t>
            </w:r>
          </w:p>
        </w:tc>
        <w:tc>
          <w:tcPr>
            <w:tcW w:w="4375" w:type="dxa"/>
          </w:tcPr>
          <w:p w:rsidR="00EC085F" w:rsidRPr="00A97125" w:rsidRDefault="00EC085F" w:rsidP="0099636A">
            <w:pPr>
              <w:jc w:val="center"/>
              <w:rPr>
                <w:b/>
              </w:rPr>
            </w:pPr>
            <w:r w:rsidRPr="00A97125">
              <w:rPr>
                <w:b/>
              </w:rPr>
              <w:t>УТВЕРЖДАЮ:</w:t>
            </w:r>
          </w:p>
          <w:p w:rsidR="00EC085F" w:rsidRDefault="00EC085F" w:rsidP="0099636A">
            <w:pPr>
              <w:jc w:val="center"/>
            </w:pPr>
            <w: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>
              <w:t>Кузоватовского</w:t>
            </w:r>
            <w:proofErr w:type="spellEnd"/>
            <w:r>
              <w:t xml:space="preserve"> района Ульяновской области</w:t>
            </w:r>
          </w:p>
          <w:p w:rsidR="00EC085F" w:rsidRDefault="00EC085F" w:rsidP="0099636A">
            <w:pPr>
              <w:jc w:val="center"/>
            </w:pPr>
            <w:r>
              <w:t>_________________ О. Н. Мартьянова</w:t>
            </w:r>
          </w:p>
          <w:p w:rsidR="00EC085F" w:rsidRDefault="00EC085F" w:rsidP="0099636A">
            <w:pPr>
              <w:jc w:val="center"/>
            </w:pPr>
            <w:r>
              <w:t>«___»______________2014г.</w:t>
            </w:r>
          </w:p>
          <w:p w:rsidR="00EC085F" w:rsidRDefault="00EC085F" w:rsidP="0099636A">
            <w:pPr>
              <w:jc w:val="center"/>
            </w:pPr>
          </w:p>
        </w:tc>
      </w:tr>
    </w:tbl>
    <w:p w:rsidR="00EC085F" w:rsidRDefault="00EC085F" w:rsidP="00EC085F">
      <w:pPr>
        <w:pStyle w:val="a3"/>
        <w:rPr>
          <w:sz w:val="32"/>
          <w:szCs w:val="32"/>
        </w:rPr>
      </w:pPr>
    </w:p>
    <w:p w:rsidR="00EC085F" w:rsidRDefault="00EC085F" w:rsidP="00EC085F">
      <w:pPr>
        <w:pStyle w:val="a3"/>
        <w:rPr>
          <w:sz w:val="32"/>
          <w:szCs w:val="32"/>
        </w:rPr>
      </w:pPr>
    </w:p>
    <w:p w:rsidR="00EC085F" w:rsidRDefault="00EC085F" w:rsidP="00EC085F">
      <w:pPr>
        <w:pStyle w:val="a3"/>
        <w:rPr>
          <w:sz w:val="32"/>
          <w:szCs w:val="32"/>
        </w:rPr>
      </w:pPr>
    </w:p>
    <w:p w:rsidR="00EC085F" w:rsidRDefault="00EC085F" w:rsidP="00EC085F">
      <w:pPr>
        <w:pStyle w:val="a3"/>
        <w:rPr>
          <w:sz w:val="32"/>
          <w:szCs w:val="32"/>
        </w:rPr>
      </w:pPr>
    </w:p>
    <w:p w:rsidR="00EC085F" w:rsidRDefault="00EC085F" w:rsidP="00EC085F">
      <w:pPr>
        <w:pStyle w:val="a3"/>
        <w:rPr>
          <w:sz w:val="32"/>
          <w:szCs w:val="32"/>
        </w:rPr>
      </w:pPr>
    </w:p>
    <w:p w:rsidR="00EC085F" w:rsidRDefault="00EC085F" w:rsidP="00EC085F">
      <w:pPr>
        <w:pStyle w:val="a3"/>
        <w:rPr>
          <w:sz w:val="32"/>
          <w:szCs w:val="32"/>
        </w:rPr>
      </w:pPr>
    </w:p>
    <w:p w:rsidR="00EC085F" w:rsidRDefault="00EC085F" w:rsidP="00EC085F">
      <w:pPr>
        <w:pStyle w:val="a3"/>
        <w:rPr>
          <w:sz w:val="32"/>
          <w:szCs w:val="32"/>
        </w:rPr>
      </w:pPr>
    </w:p>
    <w:p w:rsidR="00EC085F" w:rsidRDefault="00EC085F" w:rsidP="00EC085F">
      <w:pPr>
        <w:pStyle w:val="a3"/>
        <w:rPr>
          <w:sz w:val="32"/>
          <w:szCs w:val="32"/>
        </w:rPr>
      </w:pPr>
    </w:p>
    <w:p w:rsidR="00EC085F" w:rsidRDefault="00EC085F" w:rsidP="00EC085F">
      <w:pPr>
        <w:pStyle w:val="a3"/>
        <w:rPr>
          <w:sz w:val="32"/>
          <w:szCs w:val="32"/>
        </w:rPr>
      </w:pPr>
    </w:p>
    <w:p w:rsidR="00EC085F" w:rsidRDefault="00EC085F" w:rsidP="00EC085F">
      <w:pPr>
        <w:pStyle w:val="a3"/>
        <w:rPr>
          <w:sz w:val="32"/>
          <w:szCs w:val="32"/>
        </w:rPr>
      </w:pPr>
    </w:p>
    <w:p w:rsidR="00EC085F" w:rsidRDefault="00EC085F" w:rsidP="00EC085F">
      <w:pPr>
        <w:pStyle w:val="1"/>
        <w:rPr>
          <w:szCs w:val="24"/>
        </w:rPr>
      </w:pPr>
      <w:r>
        <w:rPr>
          <w:sz w:val="36"/>
          <w:szCs w:val="24"/>
        </w:rPr>
        <w:t>Инструкция</w:t>
      </w:r>
    </w:p>
    <w:p w:rsidR="00EC085F" w:rsidRPr="00B93841" w:rsidRDefault="00EC085F" w:rsidP="00EC085F">
      <w:pPr>
        <w:jc w:val="center"/>
        <w:rPr>
          <w:b/>
        </w:rPr>
      </w:pPr>
      <w:r w:rsidRPr="00B93841">
        <w:rPr>
          <w:b/>
        </w:rPr>
        <w:t>по технике безопасности при проведении уроков труда в начальных классах</w:t>
      </w:r>
    </w:p>
    <w:p w:rsidR="00EC085F" w:rsidRDefault="00EC085F" w:rsidP="00EC085F">
      <w:pPr>
        <w:jc w:val="center"/>
        <w:rPr>
          <w:b/>
        </w:rPr>
      </w:pPr>
      <w:r>
        <w:rPr>
          <w:b/>
          <w:sz w:val="32"/>
          <w:szCs w:val="32"/>
        </w:rPr>
        <w:t>ИОТ – 28. 14</w:t>
      </w:r>
    </w:p>
    <w:p w:rsidR="00EC085F" w:rsidRDefault="00EC085F" w:rsidP="00EC085F">
      <w:pPr>
        <w:pStyle w:val="a3"/>
        <w:rPr>
          <w:sz w:val="32"/>
          <w:szCs w:val="32"/>
        </w:rPr>
      </w:pPr>
    </w:p>
    <w:p w:rsidR="00EC085F" w:rsidRDefault="00EC085F" w:rsidP="00EC085F">
      <w:pPr>
        <w:pStyle w:val="a3"/>
        <w:rPr>
          <w:sz w:val="32"/>
          <w:szCs w:val="32"/>
        </w:rPr>
      </w:pPr>
    </w:p>
    <w:p w:rsidR="00EC085F" w:rsidRDefault="00EC085F" w:rsidP="00EC085F">
      <w:pPr>
        <w:pStyle w:val="a3"/>
        <w:rPr>
          <w:sz w:val="32"/>
          <w:szCs w:val="32"/>
        </w:rPr>
      </w:pPr>
    </w:p>
    <w:p w:rsidR="00EC085F" w:rsidRDefault="00EC085F" w:rsidP="00EC085F">
      <w:pPr>
        <w:pStyle w:val="a3"/>
        <w:rPr>
          <w:sz w:val="32"/>
          <w:szCs w:val="32"/>
        </w:rPr>
      </w:pPr>
    </w:p>
    <w:p w:rsidR="00EC085F" w:rsidRDefault="00EC085F" w:rsidP="00EC085F">
      <w:pPr>
        <w:pStyle w:val="a3"/>
        <w:rPr>
          <w:sz w:val="32"/>
          <w:szCs w:val="32"/>
        </w:rPr>
      </w:pPr>
    </w:p>
    <w:p w:rsidR="00EC085F" w:rsidRDefault="00EC085F" w:rsidP="00EC085F">
      <w:pPr>
        <w:pStyle w:val="a3"/>
        <w:rPr>
          <w:sz w:val="32"/>
          <w:szCs w:val="32"/>
        </w:rPr>
      </w:pPr>
    </w:p>
    <w:p w:rsidR="00EC085F" w:rsidRDefault="00EC085F" w:rsidP="00EC085F">
      <w:pPr>
        <w:pStyle w:val="a3"/>
        <w:rPr>
          <w:sz w:val="32"/>
          <w:szCs w:val="32"/>
        </w:rPr>
      </w:pPr>
    </w:p>
    <w:p w:rsidR="00EC085F" w:rsidRDefault="00EC085F" w:rsidP="00EC085F">
      <w:pPr>
        <w:pStyle w:val="a3"/>
        <w:rPr>
          <w:sz w:val="32"/>
          <w:szCs w:val="32"/>
        </w:rPr>
      </w:pPr>
    </w:p>
    <w:p w:rsidR="00EC085F" w:rsidRDefault="00EC085F" w:rsidP="00EC085F">
      <w:pPr>
        <w:pStyle w:val="a3"/>
        <w:rPr>
          <w:sz w:val="32"/>
          <w:szCs w:val="32"/>
        </w:rPr>
      </w:pPr>
    </w:p>
    <w:p w:rsidR="00EC085F" w:rsidRDefault="00EC085F" w:rsidP="00EC085F">
      <w:pPr>
        <w:pStyle w:val="a3"/>
        <w:rPr>
          <w:sz w:val="32"/>
          <w:szCs w:val="32"/>
        </w:rPr>
      </w:pPr>
    </w:p>
    <w:p w:rsidR="00EC085F" w:rsidRDefault="00EC085F" w:rsidP="00EC085F">
      <w:pPr>
        <w:jc w:val="both"/>
      </w:pPr>
    </w:p>
    <w:p w:rsidR="00EC085F" w:rsidRDefault="00EC085F" w:rsidP="00EC085F">
      <w:pPr>
        <w:jc w:val="both"/>
      </w:pPr>
    </w:p>
    <w:p w:rsidR="00EC085F" w:rsidRDefault="00EC085F" w:rsidP="00EC085F">
      <w:pPr>
        <w:jc w:val="both"/>
      </w:pPr>
    </w:p>
    <w:p w:rsidR="00EC085F" w:rsidRDefault="00EC085F" w:rsidP="00EC085F">
      <w:pPr>
        <w:jc w:val="both"/>
      </w:pPr>
    </w:p>
    <w:p w:rsidR="00EC085F" w:rsidRDefault="00EC085F" w:rsidP="00EC085F">
      <w:pPr>
        <w:jc w:val="both"/>
      </w:pPr>
    </w:p>
    <w:p w:rsidR="00EC085F" w:rsidRDefault="00EC085F" w:rsidP="00EC085F">
      <w:pPr>
        <w:jc w:val="both"/>
      </w:pPr>
    </w:p>
    <w:p w:rsidR="00EC085F" w:rsidRDefault="00EC085F" w:rsidP="00EC085F">
      <w:pPr>
        <w:jc w:val="both"/>
      </w:pPr>
    </w:p>
    <w:p w:rsidR="00EC085F" w:rsidRDefault="00EC085F" w:rsidP="00EC085F">
      <w:pPr>
        <w:jc w:val="both"/>
      </w:pPr>
    </w:p>
    <w:p w:rsidR="00EC085F" w:rsidRDefault="00EC085F" w:rsidP="00EC085F">
      <w:pPr>
        <w:jc w:val="both"/>
      </w:pPr>
    </w:p>
    <w:p w:rsidR="00EC085F" w:rsidRDefault="00EC085F" w:rsidP="00EC085F">
      <w:pPr>
        <w:jc w:val="both"/>
      </w:pPr>
    </w:p>
    <w:p w:rsidR="00EC085F" w:rsidRDefault="00EC085F" w:rsidP="00EC085F">
      <w:pPr>
        <w:jc w:val="both"/>
      </w:pPr>
    </w:p>
    <w:p w:rsidR="00EC085F" w:rsidRDefault="00EC085F" w:rsidP="00EC085F">
      <w:pPr>
        <w:jc w:val="both"/>
      </w:pPr>
    </w:p>
    <w:p w:rsidR="00EC085F" w:rsidRDefault="00EC085F" w:rsidP="00EC085F">
      <w:pPr>
        <w:jc w:val="both"/>
      </w:pPr>
    </w:p>
    <w:p w:rsidR="00EC085F" w:rsidRDefault="00EC085F" w:rsidP="00EC085F">
      <w:pPr>
        <w:jc w:val="both"/>
      </w:pPr>
    </w:p>
    <w:p w:rsidR="00EC085F" w:rsidRDefault="00EC085F" w:rsidP="00EC085F">
      <w:pPr>
        <w:jc w:val="both"/>
      </w:pPr>
    </w:p>
    <w:p w:rsidR="00EC085F" w:rsidRPr="005077A8" w:rsidRDefault="00EC085F" w:rsidP="00EC085F">
      <w:pPr>
        <w:jc w:val="center"/>
        <w:rPr>
          <w:b/>
          <w:sz w:val="22"/>
          <w:szCs w:val="22"/>
        </w:rPr>
      </w:pPr>
      <w:bookmarkStart w:id="1" w:name="bookmark179"/>
      <w:bookmarkEnd w:id="0"/>
      <w:r w:rsidRPr="005077A8">
        <w:rPr>
          <w:b/>
          <w:sz w:val="22"/>
          <w:szCs w:val="22"/>
        </w:rPr>
        <w:lastRenderedPageBreak/>
        <w:t>1. ОБЩИЕ ТРЕБОВАНИЯ БЕЗОПАСНОСТИ</w:t>
      </w:r>
      <w:bookmarkEnd w:id="1"/>
    </w:p>
    <w:p w:rsidR="00EC085F" w:rsidRPr="005077A8" w:rsidRDefault="00EC085F" w:rsidP="00EC085F">
      <w:pPr>
        <w:ind w:firstLine="720"/>
        <w:jc w:val="both"/>
        <w:rPr>
          <w:sz w:val="22"/>
          <w:szCs w:val="22"/>
        </w:rPr>
      </w:pPr>
      <w:r w:rsidRPr="005077A8">
        <w:rPr>
          <w:sz w:val="22"/>
          <w:szCs w:val="22"/>
        </w:rPr>
        <w:t>К выполнению основных работ на уроках труда в начальных классах допускаются лица, прошедшие медицинский осмотр и инструктаж по охране труда.</w:t>
      </w:r>
    </w:p>
    <w:p w:rsidR="00EC085F" w:rsidRPr="005077A8" w:rsidRDefault="00EC085F" w:rsidP="00EC085F">
      <w:pPr>
        <w:ind w:firstLine="720"/>
        <w:jc w:val="both"/>
        <w:rPr>
          <w:sz w:val="22"/>
          <w:szCs w:val="22"/>
        </w:rPr>
      </w:pPr>
      <w:r w:rsidRPr="005077A8">
        <w:rPr>
          <w:sz w:val="22"/>
          <w:szCs w:val="22"/>
        </w:rPr>
        <w:t>Учащийся, прибыв в кабинет должен изучить устройство и назначение получаемого оборудования, приспособления и инструментов.</w:t>
      </w:r>
    </w:p>
    <w:p w:rsidR="00EC085F" w:rsidRPr="005077A8" w:rsidRDefault="00EC085F" w:rsidP="00EC085F">
      <w:pPr>
        <w:ind w:firstLine="720"/>
        <w:jc w:val="both"/>
        <w:rPr>
          <w:sz w:val="22"/>
          <w:szCs w:val="22"/>
        </w:rPr>
      </w:pPr>
      <w:r w:rsidRPr="005077A8">
        <w:rPr>
          <w:sz w:val="22"/>
          <w:szCs w:val="22"/>
        </w:rPr>
        <w:t>По необходимости при проведении уроков труда следует использовать спецодежду (халаты, косынки, перчатки, обувь и т.д.).</w:t>
      </w:r>
    </w:p>
    <w:p w:rsidR="00EC085F" w:rsidRPr="005077A8" w:rsidRDefault="00EC085F" w:rsidP="00EC085F">
      <w:pPr>
        <w:ind w:firstLine="720"/>
        <w:jc w:val="both"/>
        <w:rPr>
          <w:sz w:val="22"/>
          <w:szCs w:val="22"/>
        </w:rPr>
      </w:pPr>
      <w:r w:rsidRPr="005077A8">
        <w:rPr>
          <w:sz w:val="22"/>
          <w:szCs w:val="22"/>
        </w:rPr>
        <w:t>В процессе работы учащихся на учебно-опытном участке обязательно наличие аптечки с необходимым набором медикаментов и перевязочных средств.</w:t>
      </w:r>
    </w:p>
    <w:p w:rsidR="00EC085F" w:rsidRPr="005077A8" w:rsidRDefault="00EC085F" w:rsidP="00EC085F">
      <w:pPr>
        <w:jc w:val="center"/>
        <w:rPr>
          <w:b/>
          <w:sz w:val="22"/>
          <w:szCs w:val="22"/>
        </w:rPr>
      </w:pPr>
      <w:bookmarkStart w:id="2" w:name="bookmark180"/>
      <w:r w:rsidRPr="005077A8">
        <w:rPr>
          <w:b/>
          <w:sz w:val="22"/>
          <w:szCs w:val="22"/>
        </w:rPr>
        <w:t>2. ТРЕБОВАНИЯ БЕЗОПАСНОСТИ ПЕРЕД НАЧАЛОМ РАБОТЫ</w:t>
      </w:r>
      <w:bookmarkEnd w:id="2"/>
    </w:p>
    <w:p w:rsidR="00EC085F" w:rsidRPr="005077A8" w:rsidRDefault="00EC085F" w:rsidP="00EC085F">
      <w:pPr>
        <w:ind w:firstLine="720"/>
        <w:jc w:val="both"/>
        <w:rPr>
          <w:sz w:val="22"/>
          <w:szCs w:val="22"/>
        </w:rPr>
      </w:pPr>
      <w:r w:rsidRPr="005077A8">
        <w:rPr>
          <w:sz w:val="22"/>
          <w:szCs w:val="22"/>
        </w:rPr>
        <w:t>Изучив инструкцию, уяснить возможные причины несчастных случаев, обязанности.</w:t>
      </w:r>
    </w:p>
    <w:p w:rsidR="00EC085F" w:rsidRPr="005077A8" w:rsidRDefault="00EC085F" w:rsidP="00EC085F">
      <w:pPr>
        <w:ind w:firstLine="720"/>
        <w:jc w:val="both"/>
        <w:rPr>
          <w:sz w:val="22"/>
          <w:szCs w:val="22"/>
        </w:rPr>
      </w:pPr>
      <w:r w:rsidRPr="005077A8">
        <w:rPr>
          <w:sz w:val="22"/>
          <w:szCs w:val="22"/>
        </w:rPr>
        <w:t>При неясности обратится к учителю за разъяснением.</w:t>
      </w:r>
    </w:p>
    <w:p w:rsidR="00EC085F" w:rsidRPr="005077A8" w:rsidRDefault="00EC085F" w:rsidP="00EC085F">
      <w:pPr>
        <w:ind w:firstLine="720"/>
        <w:jc w:val="both"/>
        <w:rPr>
          <w:sz w:val="22"/>
          <w:szCs w:val="22"/>
        </w:rPr>
      </w:pPr>
      <w:r w:rsidRPr="005077A8">
        <w:rPr>
          <w:sz w:val="22"/>
          <w:szCs w:val="22"/>
        </w:rPr>
        <w:t>Не приступайте к работе, не уяснив безопасных приемов работы с оборудованием, инструментами.</w:t>
      </w:r>
    </w:p>
    <w:p w:rsidR="00EC085F" w:rsidRPr="005077A8" w:rsidRDefault="00EC085F" w:rsidP="00EC085F">
      <w:pPr>
        <w:ind w:firstLine="720"/>
        <w:jc w:val="both"/>
        <w:rPr>
          <w:sz w:val="22"/>
          <w:szCs w:val="22"/>
        </w:rPr>
      </w:pPr>
      <w:r w:rsidRPr="005077A8">
        <w:rPr>
          <w:sz w:val="22"/>
          <w:szCs w:val="22"/>
        </w:rPr>
        <w:t>Проверить исправность, заточку, пригодность ит.п. используемого инвентаря, оборудования.</w:t>
      </w:r>
    </w:p>
    <w:p w:rsidR="00EC085F" w:rsidRPr="005077A8" w:rsidRDefault="00EC085F" w:rsidP="00EC085F">
      <w:pPr>
        <w:ind w:firstLine="720"/>
        <w:jc w:val="both"/>
        <w:rPr>
          <w:sz w:val="22"/>
          <w:szCs w:val="22"/>
        </w:rPr>
      </w:pPr>
      <w:r w:rsidRPr="005077A8">
        <w:rPr>
          <w:sz w:val="22"/>
          <w:szCs w:val="22"/>
        </w:rPr>
        <w:t>Убедиться в наличии и укомплектованности медицинской аптечки.</w:t>
      </w:r>
    </w:p>
    <w:p w:rsidR="00EC085F" w:rsidRPr="005077A8" w:rsidRDefault="00EC085F" w:rsidP="00EC085F">
      <w:pPr>
        <w:jc w:val="center"/>
        <w:rPr>
          <w:b/>
          <w:sz w:val="22"/>
          <w:szCs w:val="22"/>
        </w:rPr>
      </w:pPr>
      <w:bookmarkStart w:id="3" w:name="bookmark181"/>
      <w:r w:rsidRPr="005077A8">
        <w:rPr>
          <w:b/>
          <w:sz w:val="22"/>
          <w:szCs w:val="22"/>
        </w:rPr>
        <w:t>3. ТРЕБОВАНИЯ БЕЗОПАСНОСТИ ВО ВРЕМЯ РАБОТЫ</w:t>
      </w:r>
      <w:bookmarkEnd w:id="3"/>
    </w:p>
    <w:p w:rsidR="00EC085F" w:rsidRPr="005077A8" w:rsidRDefault="00EC085F" w:rsidP="00EC085F">
      <w:pPr>
        <w:ind w:firstLine="720"/>
        <w:jc w:val="both"/>
        <w:rPr>
          <w:sz w:val="22"/>
          <w:szCs w:val="22"/>
        </w:rPr>
      </w:pPr>
      <w:proofErr w:type="gramStart"/>
      <w:r w:rsidRPr="005077A8">
        <w:rPr>
          <w:sz w:val="22"/>
          <w:szCs w:val="22"/>
        </w:rPr>
        <w:t>При работе с иголками и булавками следите за их сохранностью, потерянную иглу обязательно найдите; храните иглы в игольницах; во время работы вкалывайте иглы и булавки в игольницу; сломанную иглу выбросите; запрещается брать иглы и булавки в рот, вкалывать в одежду, мягкие предметы, стены, занавески; шейте только с наперстком; по окончании работы проверьте наличие игл и сдайте их учителю.</w:t>
      </w:r>
      <w:proofErr w:type="gramEnd"/>
    </w:p>
    <w:p w:rsidR="00EC085F" w:rsidRPr="005077A8" w:rsidRDefault="00EC085F" w:rsidP="00EC085F">
      <w:pPr>
        <w:ind w:firstLine="720"/>
        <w:jc w:val="both"/>
        <w:rPr>
          <w:sz w:val="22"/>
          <w:szCs w:val="22"/>
        </w:rPr>
      </w:pPr>
      <w:r w:rsidRPr="005077A8">
        <w:rPr>
          <w:sz w:val="22"/>
          <w:szCs w:val="22"/>
        </w:rPr>
        <w:t xml:space="preserve">Ножницы кладите справа с сомкнутыми лезвиями, направленными от себя; передавайте и переносите только колечками вперед и с сомкнутыми лезвиями; следите, чтобы ножницы не оказались под изделием т.к. при падении могут вызвать травму; при раскрое не подходите к </w:t>
      </w:r>
      <w:proofErr w:type="gramStart"/>
      <w:r w:rsidRPr="005077A8">
        <w:rPr>
          <w:sz w:val="22"/>
          <w:szCs w:val="22"/>
        </w:rPr>
        <w:t>кроящему</w:t>
      </w:r>
      <w:proofErr w:type="gramEnd"/>
      <w:r w:rsidRPr="005077A8">
        <w:rPr>
          <w:sz w:val="22"/>
          <w:szCs w:val="22"/>
        </w:rPr>
        <w:t xml:space="preserve"> во избежание травм.</w:t>
      </w:r>
    </w:p>
    <w:p w:rsidR="00EC085F" w:rsidRPr="005077A8" w:rsidRDefault="00EC085F" w:rsidP="00EC085F">
      <w:pPr>
        <w:ind w:firstLine="720"/>
        <w:jc w:val="both"/>
        <w:rPr>
          <w:sz w:val="22"/>
          <w:szCs w:val="22"/>
        </w:rPr>
      </w:pPr>
      <w:r w:rsidRPr="005077A8">
        <w:rPr>
          <w:sz w:val="22"/>
          <w:szCs w:val="22"/>
        </w:rPr>
        <w:t>Запрещается откусывать нитки зубами, следует отрезать их ножницами.</w:t>
      </w:r>
    </w:p>
    <w:p w:rsidR="00EC085F" w:rsidRPr="005077A8" w:rsidRDefault="00EC085F" w:rsidP="00EC085F">
      <w:pPr>
        <w:ind w:firstLine="720"/>
        <w:jc w:val="both"/>
        <w:rPr>
          <w:sz w:val="22"/>
          <w:szCs w:val="22"/>
        </w:rPr>
      </w:pPr>
      <w:proofErr w:type="gramStart"/>
      <w:r w:rsidRPr="005077A8">
        <w:rPr>
          <w:sz w:val="22"/>
          <w:szCs w:val="22"/>
        </w:rPr>
        <w:t>При работе с сельскохозяйственным инвентарем соблюдать особую осторожность, переносить его только в вертикальном положении заостренной частью вниз с закрытым лезвием, не передавать его друг другу броском, не класть на землю заостренной частью вверх, не направлять заостренной частью на себя и на своих товарищей, не использовать с/</w:t>
      </w:r>
      <w:proofErr w:type="spellStart"/>
      <w:r w:rsidRPr="005077A8">
        <w:rPr>
          <w:sz w:val="22"/>
          <w:szCs w:val="22"/>
        </w:rPr>
        <w:t>х</w:t>
      </w:r>
      <w:proofErr w:type="spellEnd"/>
      <w:r w:rsidRPr="005077A8">
        <w:rPr>
          <w:sz w:val="22"/>
          <w:szCs w:val="22"/>
        </w:rPr>
        <w:t xml:space="preserve"> инвентарь, предназначенный для работы взрослых.</w:t>
      </w:r>
      <w:proofErr w:type="gramEnd"/>
    </w:p>
    <w:p w:rsidR="00EC085F" w:rsidRPr="005077A8" w:rsidRDefault="00EC085F" w:rsidP="00EC085F">
      <w:pPr>
        <w:ind w:firstLine="720"/>
        <w:jc w:val="both"/>
        <w:rPr>
          <w:sz w:val="22"/>
          <w:szCs w:val="22"/>
        </w:rPr>
      </w:pPr>
      <w:r w:rsidRPr="005077A8">
        <w:rPr>
          <w:sz w:val="22"/>
          <w:szCs w:val="22"/>
        </w:rPr>
        <w:t>При переноске земли, воды, удобрений и прочего запрещено превышать предельно допустимую норму переноски тяжестей - не более 3 кг.</w:t>
      </w:r>
    </w:p>
    <w:p w:rsidR="00EC085F" w:rsidRPr="005077A8" w:rsidRDefault="00EC085F" w:rsidP="00EC085F">
      <w:pPr>
        <w:ind w:firstLine="720"/>
        <w:jc w:val="both"/>
        <w:rPr>
          <w:sz w:val="22"/>
          <w:szCs w:val="22"/>
        </w:rPr>
      </w:pPr>
      <w:r w:rsidRPr="005077A8">
        <w:rPr>
          <w:sz w:val="22"/>
          <w:szCs w:val="22"/>
        </w:rPr>
        <w:t>Очитку почвы от посторонних предметов (камней, осколков стекла, кусков металла пр.) производить только с помощью лопат, граблей и другого инвентаря. При прополке делянок во избежание порезов рук работать в перчатках.</w:t>
      </w:r>
    </w:p>
    <w:p w:rsidR="00EC085F" w:rsidRPr="005077A8" w:rsidRDefault="00EC085F" w:rsidP="00EC085F">
      <w:pPr>
        <w:ind w:firstLine="720"/>
        <w:jc w:val="both"/>
        <w:rPr>
          <w:sz w:val="22"/>
          <w:szCs w:val="22"/>
        </w:rPr>
      </w:pPr>
      <w:r w:rsidRPr="005077A8">
        <w:rPr>
          <w:sz w:val="22"/>
          <w:szCs w:val="22"/>
        </w:rPr>
        <w:t xml:space="preserve">При выходе из строя сельскохозяйственного инвентаря или его </w:t>
      </w:r>
      <w:proofErr w:type="spellStart"/>
      <w:r w:rsidRPr="005077A8">
        <w:rPr>
          <w:sz w:val="22"/>
          <w:szCs w:val="22"/>
        </w:rPr>
        <w:t>затуплении</w:t>
      </w:r>
      <w:proofErr w:type="spellEnd"/>
      <w:r w:rsidRPr="005077A8">
        <w:rPr>
          <w:sz w:val="22"/>
          <w:szCs w:val="22"/>
        </w:rPr>
        <w:t xml:space="preserve"> прекратить работу и сообщить об этом учителю.</w:t>
      </w:r>
    </w:p>
    <w:p w:rsidR="00EC085F" w:rsidRPr="005077A8" w:rsidRDefault="00EC085F" w:rsidP="00EC085F">
      <w:pPr>
        <w:ind w:firstLine="720"/>
        <w:jc w:val="both"/>
        <w:rPr>
          <w:sz w:val="22"/>
          <w:szCs w:val="22"/>
        </w:rPr>
      </w:pPr>
      <w:r w:rsidRPr="005077A8">
        <w:rPr>
          <w:sz w:val="22"/>
          <w:szCs w:val="22"/>
        </w:rPr>
        <w:t>При использовании ножей, шила соблюдайте особую осторожность. Передавайте их только рукояткой вперед. Пальцы держите на некотором расстоянии от лезвия ножа (от стержня шила). При работе с ножом, шилом запрещается отвлекаться, вмешиваться в работу других учащихся, направлять их острием к товарищам, передавать броском, размахивать.</w:t>
      </w:r>
    </w:p>
    <w:p w:rsidR="00EC085F" w:rsidRPr="005077A8" w:rsidRDefault="00EC085F" w:rsidP="00EC085F">
      <w:pPr>
        <w:ind w:firstLine="720"/>
        <w:jc w:val="both"/>
        <w:rPr>
          <w:sz w:val="22"/>
          <w:szCs w:val="22"/>
        </w:rPr>
      </w:pPr>
      <w:r w:rsidRPr="005077A8">
        <w:rPr>
          <w:sz w:val="22"/>
          <w:szCs w:val="22"/>
        </w:rPr>
        <w:t>При работе с клеем, пластилином, красками, иными веществами запрещается пробовать их на вкус.</w:t>
      </w:r>
    </w:p>
    <w:p w:rsidR="00EC085F" w:rsidRPr="005077A8" w:rsidRDefault="00EC085F" w:rsidP="00EC085F">
      <w:pPr>
        <w:ind w:firstLine="720"/>
        <w:jc w:val="both"/>
        <w:rPr>
          <w:sz w:val="22"/>
          <w:szCs w:val="22"/>
        </w:rPr>
      </w:pPr>
      <w:r w:rsidRPr="005077A8">
        <w:rPr>
          <w:sz w:val="22"/>
          <w:szCs w:val="22"/>
        </w:rPr>
        <w:t>При</w:t>
      </w:r>
      <w:r w:rsidRPr="005077A8">
        <w:rPr>
          <w:sz w:val="22"/>
          <w:szCs w:val="22"/>
        </w:rPr>
        <w:tab/>
        <w:t>получении учащимся травмы оказать первую помощь пострадавшему, сообщить об этом администрации учреждения и родителям пострадавшего, при необходимости отправить пострадавшего в ближайшее лечебное учреждение.</w:t>
      </w:r>
    </w:p>
    <w:p w:rsidR="00EC085F" w:rsidRPr="005077A8" w:rsidRDefault="00EC085F" w:rsidP="00EC085F">
      <w:pPr>
        <w:jc w:val="center"/>
        <w:rPr>
          <w:b/>
          <w:sz w:val="22"/>
          <w:szCs w:val="22"/>
        </w:rPr>
      </w:pPr>
      <w:bookmarkStart w:id="4" w:name="bookmark182"/>
      <w:r w:rsidRPr="005077A8">
        <w:rPr>
          <w:b/>
          <w:sz w:val="22"/>
          <w:szCs w:val="22"/>
        </w:rPr>
        <w:t>4. ТРЕБОВАНИЯ БЕЗОПАСНОСТИ ПО ОКОНЧАНИИ РАБОТЫ</w:t>
      </w:r>
      <w:bookmarkEnd w:id="4"/>
    </w:p>
    <w:p w:rsidR="00EC085F" w:rsidRPr="005077A8" w:rsidRDefault="00EC085F" w:rsidP="00EC085F">
      <w:pPr>
        <w:ind w:firstLine="720"/>
        <w:jc w:val="both"/>
        <w:rPr>
          <w:sz w:val="22"/>
          <w:szCs w:val="22"/>
        </w:rPr>
      </w:pPr>
      <w:r w:rsidRPr="005077A8">
        <w:rPr>
          <w:sz w:val="22"/>
          <w:szCs w:val="22"/>
        </w:rPr>
        <w:t>Поверить наличие рабочего инструмента и привести в порядок рабочее место, инвентарь, оборудование.</w:t>
      </w:r>
    </w:p>
    <w:p w:rsidR="00EC085F" w:rsidRPr="005077A8" w:rsidRDefault="00EC085F" w:rsidP="00EC085F">
      <w:pPr>
        <w:ind w:firstLine="720"/>
        <w:jc w:val="both"/>
        <w:rPr>
          <w:sz w:val="22"/>
          <w:szCs w:val="22"/>
        </w:rPr>
      </w:pPr>
      <w:r w:rsidRPr="005077A8">
        <w:rPr>
          <w:sz w:val="22"/>
          <w:szCs w:val="22"/>
        </w:rPr>
        <w:t>Снять спецодежду и тщательно вымыть руки с мылом.</w:t>
      </w:r>
    </w:p>
    <w:p w:rsidR="00EC085F" w:rsidRDefault="00EC085F" w:rsidP="00EC085F">
      <w:pPr>
        <w:shd w:val="clear" w:color="auto" w:fill="FFFFFF"/>
        <w:rPr>
          <w:snapToGrid w:val="0"/>
          <w:sz w:val="22"/>
          <w:szCs w:val="22"/>
        </w:rPr>
      </w:pPr>
    </w:p>
    <w:p w:rsidR="00EC085F" w:rsidRDefault="00EC085F" w:rsidP="00EC085F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EC085F" w:rsidRDefault="00EC085F" w:rsidP="00EC085F">
      <w:pPr>
        <w:shd w:val="clear" w:color="auto" w:fill="FFFFFF"/>
        <w:rPr>
          <w:snapToGrid w:val="0"/>
        </w:rPr>
      </w:pPr>
    </w:p>
    <w:p w:rsidR="00A5005B" w:rsidRDefault="00EC085F" w:rsidP="00EC085F">
      <w:pPr>
        <w:shd w:val="clear" w:color="auto" w:fill="FFFFFF"/>
        <w:jc w:val="center"/>
      </w:pPr>
      <w:r>
        <w:rPr>
          <w:snapToGrid w:val="0"/>
        </w:rPr>
        <w:t>«____»__________2014г.</w:t>
      </w:r>
    </w:p>
    <w:sectPr w:rsidR="00A5005B" w:rsidSect="00A50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EC085F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D0DB9"/>
    <w:rsid w:val="001F1357"/>
    <w:rsid w:val="00213E63"/>
    <w:rsid w:val="002436BD"/>
    <w:rsid w:val="0024713D"/>
    <w:rsid w:val="002A023A"/>
    <w:rsid w:val="0031019A"/>
    <w:rsid w:val="00325BB1"/>
    <w:rsid w:val="003309CE"/>
    <w:rsid w:val="00363284"/>
    <w:rsid w:val="00385024"/>
    <w:rsid w:val="003E5C0A"/>
    <w:rsid w:val="004069BF"/>
    <w:rsid w:val="00473E38"/>
    <w:rsid w:val="004C7573"/>
    <w:rsid w:val="004D6160"/>
    <w:rsid w:val="004E5423"/>
    <w:rsid w:val="00506EED"/>
    <w:rsid w:val="00521FE1"/>
    <w:rsid w:val="00524B92"/>
    <w:rsid w:val="00585B6F"/>
    <w:rsid w:val="005A1EE7"/>
    <w:rsid w:val="005E5421"/>
    <w:rsid w:val="005F7E02"/>
    <w:rsid w:val="0065419A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55EC4"/>
    <w:rsid w:val="008718B0"/>
    <w:rsid w:val="008759DD"/>
    <w:rsid w:val="008C041E"/>
    <w:rsid w:val="008E0FAF"/>
    <w:rsid w:val="009026D7"/>
    <w:rsid w:val="009117B2"/>
    <w:rsid w:val="0092011B"/>
    <w:rsid w:val="00923DD0"/>
    <w:rsid w:val="00927348"/>
    <w:rsid w:val="00946248"/>
    <w:rsid w:val="0096097A"/>
    <w:rsid w:val="00966532"/>
    <w:rsid w:val="00A01D06"/>
    <w:rsid w:val="00A051D9"/>
    <w:rsid w:val="00A2670F"/>
    <w:rsid w:val="00A45022"/>
    <w:rsid w:val="00A5005B"/>
    <w:rsid w:val="00A72697"/>
    <w:rsid w:val="00AC7469"/>
    <w:rsid w:val="00AC7BFA"/>
    <w:rsid w:val="00B3789C"/>
    <w:rsid w:val="00B54768"/>
    <w:rsid w:val="00B54C36"/>
    <w:rsid w:val="00B57973"/>
    <w:rsid w:val="00BE682E"/>
    <w:rsid w:val="00C52AB6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4617D"/>
    <w:rsid w:val="00D5451D"/>
    <w:rsid w:val="00D5609F"/>
    <w:rsid w:val="00D77C5C"/>
    <w:rsid w:val="00D93FD1"/>
    <w:rsid w:val="00DC117B"/>
    <w:rsid w:val="00DE3A0D"/>
    <w:rsid w:val="00DE4351"/>
    <w:rsid w:val="00E300AB"/>
    <w:rsid w:val="00E32808"/>
    <w:rsid w:val="00E7597A"/>
    <w:rsid w:val="00EB713B"/>
    <w:rsid w:val="00EC085F"/>
    <w:rsid w:val="00ED1624"/>
    <w:rsid w:val="00F26A79"/>
    <w:rsid w:val="00F54CF3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85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C085F"/>
    <w:pPr>
      <w:keepNext/>
      <w:shd w:val="clear" w:color="auto" w:fill="FFFFFF"/>
      <w:jc w:val="center"/>
      <w:outlineLvl w:val="0"/>
    </w:pPr>
    <w:rPr>
      <w:b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085F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3">
    <w:name w:val="Title"/>
    <w:basedOn w:val="a"/>
    <w:link w:val="a4"/>
    <w:qFormat/>
    <w:rsid w:val="00EC085F"/>
    <w:pPr>
      <w:shd w:val="clear" w:color="auto" w:fill="FFFFFF"/>
      <w:jc w:val="center"/>
    </w:pPr>
    <w:rPr>
      <w:b/>
      <w:snapToGrid w:val="0"/>
      <w:szCs w:val="20"/>
    </w:rPr>
  </w:style>
  <w:style w:type="character" w:customStyle="1" w:styleId="a4">
    <w:name w:val="Название Знак"/>
    <w:basedOn w:val="a0"/>
    <w:link w:val="a3"/>
    <w:rsid w:val="00EC085F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599</Words>
  <Characters>3415</Characters>
  <Application>Microsoft Office Word</Application>
  <DocSecurity>0</DocSecurity>
  <Lines>28</Lines>
  <Paragraphs>8</Paragraphs>
  <ScaleCrop>false</ScaleCrop>
  <Company/>
  <LinksUpToDate>false</LinksUpToDate>
  <CharactersWithSpaces>4006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2014-11-17T16:37:00Z</dcterms:created>
  <dcterms:modified xsi:type="dcterms:W3CDTF">2014-11-17T16:38:00Z</dcterms:modified>
</cp:coreProperties>
</file>